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CE8DC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227DF80C" w14:textId="77777777" w:rsidR="00E04ECB" w:rsidRDefault="004E1784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55A199B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33929B2F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3C350A">
        <w:rPr>
          <w:rFonts w:ascii="Times New Roman" w:hAnsi="Times New Roman"/>
          <w:b/>
          <w:bCs/>
          <w:sz w:val="24"/>
          <w:szCs w:val="24"/>
        </w:rPr>
        <w:t>Обществознание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1A58192B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4E1784">
        <w:rPr>
          <w:rFonts w:ascii="Times New Roman" w:hAnsi="Times New Roman"/>
          <w:sz w:val="24"/>
          <w:szCs w:val="24"/>
        </w:rPr>
        <w:t>10-11</w:t>
      </w:r>
      <w:r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40CA37D9" w14:textId="739C8AEB" w:rsidR="00E04ECB" w:rsidRPr="00C66DBD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C66DBD">
        <w:rPr>
          <w:rFonts w:ascii="Times New Roman" w:hAnsi="Times New Roman"/>
          <w:sz w:val="24"/>
          <w:szCs w:val="24"/>
        </w:rPr>
        <w:t>202</w:t>
      </w:r>
      <w:r w:rsidR="00853C5D">
        <w:rPr>
          <w:rFonts w:ascii="Times New Roman" w:hAnsi="Times New Roman"/>
          <w:sz w:val="24"/>
          <w:szCs w:val="24"/>
        </w:rPr>
        <w:t>4</w:t>
      </w:r>
      <w:r w:rsidRPr="00C66DBD">
        <w:rPr>
          <w:rFonts w:ascii="Times New Roman" w:hAnsi="Times New Roman"/>
          <w:sz w:val="24"/>
          <w:szCs w:val="24"/>
        </w:rPr>
        <w:t xml:space="preserve"> - 202</w:t>
      </w:r>
      <w:r w:rsidR="00853C5D">
        <w:rPr>
          <w:rFonts w:ascii="Times New Roman" w:hAnsi="Times New Roman"/>
          <w:sz w:val="24"/>
          <w:szCs w:val="24"/>
        </w:rPr>
        <w:t>6</w:t>
      </w:r>
      <w:r w:rsidRPr="00C66DBD">
        <w:rPr>
          <w:rFonts w:ascii="Times New Roman" w:hAnsi="Times New Roman"/>
          <w:sz w:val="24"/>
          <w:szCs w:val="24"/>
        </w:rPr>
        <w:t xml:space="preserve"> гг.</w:t>
      </w:r>
    </w:p>
    <w:p w14:paraId="28CD66A3" w14:textId="77777777" w:rsidR="00E04ECB" w:rsidRPr="004E1784" w:rsidRDefault="00E04ECB" w:rsidP="004E1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1784"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6AE736C8" w14:textId="77777777" w:rsidR="004E1784" w:rsidRPr="004E1784" w:rsidRDefault="004E1784" w:rsidP="004E178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E1784">
        <w:rPr>
          <w:rFonts w:ascii="Times New Roman" w:hAnsi="Times New Roman"/>
          <w:sz w:val="24"/>
          <w:szCs w:val="24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432D8001" w14:textId="77777777" w:rsidR="004E1784" w:rsidRPr="004E1784" w:rsidRDefault="004E1784" w:rsidP="004E178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E1784">
        <w:rPr>
          <w:rFonts w:ascii="Times New Roman" w:hAnsi="Times New Roman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43948F30" w14:textId="77777777" w:rsidR="004E1784" w:rsidRPr="004E1784" w:rsidRDefault="004E1784" w:rsidP="004E178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E1784">
        <w:rPr>
          <w:rFonts w:ascii="Times New Roman" w:hAnsi="Times New Roman"/>
          <w:sz w:val="24"/>
          <w:szCs w:val="24"/>
        </w:rPr>
        <w:t>В соответствии с учебным планом предмет «Обществознание» на базовом уровне изучается в 10б и 11б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14:paraId="354602B3" w14:textId="667F069F" w:rsidR="004E1784" w:rsidRPr="004E1784" w:rsidRDefault="004E1784" w:rsidP="00524FA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E1784">
        <w:rPr>
          <w:rFonts w:ascii="Times New Roman" w:hAnsi="Times New Roman"/>
          <w:sz w:val="24"/>
          <w:szCs w:val="24"/>
        </w:rPr>
        <w:t xml:space="preserve">На изучение обществознания на углубленном уровне отводится 272 часа: в гуманитарном 10а классе – 136 часов (4 часа в неделю), в гуманитарном </w:t>
      </w:r>
      <w:r w:rsidR="00524FA4">
        <w:rPr>
          <w:rFonts w:ascii="Times New Roman" w:hAnsi="Times New Roman"/>
          <w:sz w:val="24"/>
          <w:szCs w:val="24"/>
        </w:rPr>
        <w:t>11а классе – 204 часа</w:t>
      </w:r>
      <w:bookmarkStart w:id="0" w:name="_GoBack"/>
      <w:bookmarkEnd w:id="0"/>
      <w:r w:rsidR="00524FA4">
        <w:rPr>
          <w:rFonts w:ascii="Times New Roman" w:hAnsi="Times New Roman"/>
          <w:sz w:val="24"/>
          <w:szCs w:val="24"/>
        </w:rPr>
        <w:t xml:space="preserve"> (6 часов</w:t>
      </w:r>
      <w:r w:rsidRPr="004E1784">
        <w:rPr>
          <w:rFonts w:ascii="Times New Roman" w:hAnsi="Times New Roman"/>
          <w:sz w:val="24"/>
          <w:szCs w:val="24"/>
        </w:rPr>
        <w:t xml:space="preserve"> в неделю).</w:t>
      </w:r>
    </w:p>
    <w:p w14:paraId="59E253D5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6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5"/>
        <w:gridCol w:w="2605"/>
        <w:gridCol w:w="2400"/>
      </w:tblGrid>
      <w:tr w:rsidR="004E1784" w14:paraId="20B7EC38" w14:textId="77777777" w:rsidTr="004E1784">
        <w:trPr>
          <w:trHeight w:val="458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052B" w14:textId="77777777" w:rsidR="004E1784" w:rsidRDefault="004E17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26F3" w14:textId="77777777" w:rsidR="004E1784" w:rsidRDefault="004E178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91A6E" w14:textId="77777777" w:rsidR="004E1784" w:rsidRDefault="004E17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E1784" w14:paraId="753AC564" w14:textId="77777777" w:rsidTr="004E1784">
        <w:trPr>
          <w:trHeight w:val="751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D64B" w14:textId="77777777" w:rsidR="004E1784" w:rsidRDefault="004E17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CCB2" w14:textId="5EC5A1BE" w:rsidR="004E1784" w:rsidRDefault="004E1784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853C5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853C5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8D27" w14:textId="05F88598" w:rsidR="004E1784" w:rsidRDefault="004E17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853C5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853C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7AEE1CD9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BD5A61A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6E51E1D3" w14:textId="7708A921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4E178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02237C">
        <w:rPr>
          <w:rFonts w:ascii="Times New Roman" w:hAnsi="Times New Roman"/>
          <w:sz w:val="24"/>
          <w:szCs w:val="24"/>
        </w:rPr>
        <w:t>Горбачева Е.Г</w:t>
      </w:r>
      <w:r w:rsidR="00853C5D">
        <w:rPr>
          <w:rFonts w:ascii="Times New Roman" w:hAnsi="Times New Roman"/>
          <w:sz w:val="24"/>
          <w:szCs w:val="24"/>
        </w:rPr>
        <w:t>.</w:t>
      </w:r>
    </w:p>
    <w:p w14:paraId="224D3F97" w14:textId="088D4D37" w:rsidR="00853C5D" w:rsidRDefault="00853C5D" w:rsidP="00E04ECB">
      <w:pPr>
        <w:rPr>
          <w:rFonts w:ascii="Times New Roman" w:hAnsi="Times New Roman"/>
          <w:sz w:val="24"/>
          <w:szCs w:val="24"/>
        </w:rPr>
      </w:pPr>
    </w:p>
    <w:p w14:paraId="2FD7E3CA" w14:textId="084A87B1" w:rsidR="00853C5D" w:rsidRDefault="00853C5D" w:rsidP="00E04ECB">
      <w:pPr>
        <w:rPr>
          <w:rFonts w:ascii="Times New Roman" w:hAnsi="Times New Roman"/>
          <w:sz w:val="24"/>
          <w:szCs w:val="24"/>
        </w:rPr>
      </w:pPr>
    </w:p>
    <w:p w14:paraId="2E443378" w14:textId="77777777" w:rsidR="00853C5D" w:rsidRDefault="00853C5D" w:rsidP="00E04ECB">
      <w:pPr>
        <w:rPr>
          <w:rFonts w:ascii="Times New Roman" w:hAnsi="Times New Roman"/>
          <w:sz w:val="24"/>
          <w:szCs w:val="24"/>
        </w:rPr>
      </w:pPr>
    </w:p>
    <w:p w14:paraId="56514633" w14:textId="470D65D9" w:rsidR="00E04ECB" w:rsidRPr="00853C5D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853C5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/202</w:t>
      </w:r>
      <w:r w:rsidR="00853C5D">
        <w:rPr>
          <w:rFonts w:ascii="Times New Roman" w:hAnsi="Times New Roman"/>
          <w:sz w:val="24"/>
          <w:szCs w:val="24"/>
        </w:rPr>
        <w:t>5</w:t>
      </w:r>
    </w:p>
    <w:p w14:paraId="06FEF7C2" w14:textId="77777777" w:rsidR="00E04ECB" w:rsidRDefault="00E04ECB" w:rsidP="00E04ECB">
      <w:pPr>
        <w:rPr>
          <w:sz w:val="24"/>
          <w:szCs w:val="24"/>
        </w:rPr>
      </w:pPr>
    </w:p>
    <w:p w14:paraId="7E739029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0A"/>
    <w:rsid w:val="0002237C"/>
    <w:rsid w:val="003C350A"/>
    <w:rsid w:val="004E1784"/>
    <w:rsid w:val="00524FA4"/>
    <w:rsid w:val="0055530A"/>
    <w:rsid w:val="006E06F8"/>
    <w:rsid w:val="00737D18"/>
    <w:rsid w:val="008377C0"/>
    <w:rsid w:val="00853C5D"/>
    <w:rsid w:val="00C66DBD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E855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КолупаеваЮМ</cp:lastModifiedBy>
  <cp:revision>12</cp:revision>
  <dcterms:created xsi:type="dcterms:W3CDTF">2023-10-24T06:58:00Z</dcterms:created>
  <dcterms:modified xsi:type="dcterms:W3CDTF">2024-10-22T12:29:00Z</dcterms:modified>
</cp:coreProperties>
</file>